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7C06" w14:textId="043BB6E3" w:rsidR="00A3576C" w:rsidRDefault="00A3576C">
      <w:pPr>
        <w:rPr>
          <w:lang w:val="en-US"/>
        </w:rPr>
      </w:pPr>
      <w:r>
        <w:rPr>
          <w:lang w:val="en-US"/>
        </w:rPr>
        <w:t xml:space="preserve">Vocabulary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3576C" w14:paraId="4639C6A6" w14:textId="77777777" w:rsidTr="00A3576C">
        <w:tc>
          <w:tcPr>
            <w:tcW w:w="3115" w:type="dxa"/>
          </w:tcPr>
          <w:p w14:paraId="29B0B2BD" w14:textId="04DA6BB0" w:rsidR="00A3576C" w:rsidRPr="00193F2C" w:rsidRDefault="00C733C4">
            <w:pPr>
              <w:rPr>
                <w:b/>
                <w:bCs/>
                <w:lang w:val="en-US"/>
              </w:rPr>
            </w:pPr>
            <w:r w:rsidRPr="00193F2C">
              <w:rPr>
                <w:b/>
                <w:bCs/>
                <w:lang w:val="en-US"/>
              </w:rPr>
              <w:t>ST</w:t>
            </w:r>
          </w:p>
        </w:tc>
        <w:tc>
          <w:tcPr>
            <w:tcW w:w="3115" w:type="dxa"/>
          </w:tcPr>
          <w:p w14:paraId="7AC5D718" w14:textId="2CBA05DE" w:rsidR="00A3576C" w:rsidRPr="00193F2C" w:rsidRDefault="00C733C4">
            <w:pPr>
              <w:rPr>
                <w:b/>
                <w:bCs/>
                <w:lang w:val="en-US"/>
              </w:rPr>
            </w:pPr>
            <w:r w:rsidRPr="00193F2C">
              <w:rPr>
                <w:b/>
                <w:bCs/>
                <w:lang w:val="en-US"/>
              </w:rPr>
              <w:t>TT</w:t>
            </w:r>
          </w:p>
        </w:tc>
        <w:tc>
          <w:tcPr>
            <w:tcW w:w="3115" w:type="dxa"/>
          </w:tcPr>
          <w:p w14:paraId="12D9BD24" w14:textId="5FBDC84D" w:rsidR="00A3576C" w:rsidRPr="00193F2C" w:rsidRDefault="00C733C4">
            <w:pPr>
              <w:rPr>
                <w:b/>
                <w:bCs/>
                <w:lang w:val="en-US"/>
              </w:rPr>
            </w:pPr>
            <w:r w:rsidRPr="00193F2C">
              <w:rPr>
                <w:b/>
                <w:bCs/>
                <w:lang w:val="en-US"/>
              </w:rPr>
              <w:t xml:space="preserve">TT synonyms </w:t>
            </w:r>
          </w:p>
        </w:tc>
      </w:tr>
      <w:tr w:rsidR="00A3576C" w14:paraId="3DD4AAB8" w14:textId="77777777" w:rsidTr="00A3576C">
        <w:tc>
          <w:tcPr>
            <w:tcW w:w="3115" w:type="dxa"/>
          </w:tcPr>
          <w:p w14:paraId="3186AD77" w14:textId="42EE1394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>superbug</w:t>
            </w:r>
          </w:p>
        </w:tc>
        <w:tc>
          <w:tcPr>
            <w:tcW w:w="3115" w:type="dxa"/>
          </w:tcPr>
          <w:p w14:paraId="16B97BEF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64D44129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48B858FB" w14:textId="77777777" w:rsidTr="00A3576C">
        <w:tc>
          <w:tcPr>
            <w:tcW w:w="3115" w:type="dxa"/>
          </w:tcPr>
          <w:p w14:paraId="22A6331B" w14:textId="41FDCF48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>AIDS</w:t>
            </w:r>
          </w:p>
        </w:tc>
        <w:tc>
          <w:tcPr>
            <w:tcW w:w="3115" w:type="dxa"/>
          </w:tcPr>
          <w:p w14:paraId="5D03599D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6491CED3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525745FA" w14:textId="77777777" w:rsidTr="00A3576C">
        <w:tc>
          <w:tcPr>
            <w:tcW w:w="3115" w:type="dxa"/>
          </w:tcPr>
          <w:p w14:paraId="100CBA0D" w14:textId="70C1E87B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 xml:space="preserve">Space innovation </w:t>
            </w:r>
          </w:p>
        </w:tc>
        <w:tc>
          <w:tcPr>
            <w:tcW w:w="3115" w:type="dxa"/>
          </w:tcPr>
          <w:p w14:paraId="534A314E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60525A18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1DA1A44C" w14:textId="77777777" w:rsidTr="00A3576C">
        <w:tc>
          <w:tcPr>
            <w:tcW w:w="3115" w:type="dxa"/>
          </w:tcPr>
          <w:p w14:paraId="0B7BE0F6" w14:textId="7B95A2BF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>Edelman Trust Barometer</w:t>
            </w:r>
          </w:p>
        </w:tc>
        <w:tc>
          <w:tcPr>
            <w:tcW w:w="3115" w:type="dxa"/>
          </w:tcPr>
          <w:p w14:paraId="2A71EE39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6FCCC4AA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4B37BDAF" w14:textId="77777777" w:rsidTr="00A3576C">
        <w:tc>
          <w:tcPr>
            <w:tcW w:w="3115" w:type="dxa"/>
          </w:tcPr>
          <w:p w14:paraId="3007941D" w14:textId="0BC20180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>To decline</w:t>
            </w:r>
          </w:p>
        </w:tc>
        <w:tc>
          <w:tcPr>
            <w:tcW w:w="3115" w:type="dxa"/>
          </w:tcPr>
          <w:p w14:paraId="2DC9F148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373A1B58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3CC059FC" w14:textId="77777777" w:rsidTr="00A3576C">
        <w:tc>
          <w:tcPr>
            <w:tcW w:w="3115" w:type="dxa"/>
          </w:tcPr>
          <w:p w14:paraId="7E8B45B0" w14:textId="3E124BAE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>To plug the gap</w:t>
            </w:r>
          </w:p>
        </w:tc>
        <w:tc>
          <w:tcPr>
            <w:tcW w:w="3115" w:type="dxa"/>
          </w:tcPr>
          <w:p w14:paraId="3FFD6779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77777494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7A7E4FF5" w14:textId="77777777" w:rsidTr="00A3576C">
        <w:tc>
          <w:tcPr>
            <w:tcW w:w="3115" w:type="dxa"/>
          </w:tcPr>
          <w:p w14:paraId="04559D30" w14:textId="49D07EBE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 xml:space="preserve">To tackle issues </w:t>
            </w:r>
          </w:p>
        </w:tc>
        <w:tc>
          <w:tcPr>
            <w:tcW w:w="3115" w:type="dxa"/>
          </w:tcPr>
          <w:p w14:paraId="637BEF09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248E19BE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326BD832" w14:textId="77777777" w:rsidTr="00A3576C">
        <w:tc>
          <w:tcPr>
            <w:tcW w:w="3115" w:type="dxa"/>
          </w:tcPr>
          <w:p w14:paraId="62F4C2D4" w14:textId="26F22DFF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 xml:space="preserve">Racial injustice </w:t>
            </w:r>
          </w:p>
        </w:tc>
        <w:tc>
          <w:tcPr>
            <w:tcW w:w="3115" w:type="dxa"/>
          </w:tcPr>
          <w:p w14:paraId="62E32D29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4048582F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1408D9FE" w14:textId="77777777" w:rsidTr="00A3576C">
        <w:tc>
          <w:tcPr>
            <w:tcW w:w="3115" w:type="dxa"/>
          </w:tcPr>
          <w:p w14:paraId="7CDFD54E" w14:textId="386BEEB1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>Public stand</w:t>
            </w:r>
          </w:p>
        </w:tc>
        <w:tc>
          <w:tcPr>
            <w:tcW w:w="3115" w:type="dxa"/>
          </w:tcPr>
          <w:p w14:paraId="3206FA50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50BD94F8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5DF975EE" w14:textId="77777777" w:rsidTr="00A3576C">
        <w:tc>
          <w:tcPr>
            <w:tcW w:w="3115" w:type="dxa"/>
          </w:tcPr>
          <w:p w14:paraId="24A5FFC8" w14:textId="37F2F566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>To align</w:t>
            </w:r>
          </w:p>
        </w:tc>
        <w:tc>
          <w:tcPr>
            <w:tcW w:w="3115" w:type="dxa"/>
          </w:tcPr>
          <w:p w14:paraId="0F52550E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6495B2CE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26F900F2" w14:textId="77777777" w:rsidTr="00A3576C">
        <w:tc>
          <w:tcPr>
            <w:tcW w:w="3115" w:type="dxa"/>
          </w:tcPr>
          <w:p w14:paraId="21377321" w14:textId="1876FB68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 xml:space="preserve">Government leaders </w:t>
            </w:r>
          </w:p>
        </w:tc>
        <w:tc>
          <w:tcPr>
            <w:tcW w:w="3115" w:type="dxa"/>
          </w:tcPr>
          <w:p w14:paraId="674882A4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63C8BC9F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136637D3" w14:textId="77777777" w:rsidTr="00A3576C">
        <w:tc>
          <w:tcPr>
            <w:tcW w:w="3115" w:type="dxa"/>
          </w:tcPr>
          <w:p w14:paraId="3C46062E" w14:textId="02469B77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 xml:space="preserve">To harm efforts </w:t>
            </w:r>
          </w:p>
        </w:tc>
        <w:tc>
          <w:tcPr>
            <w:tcW w:w="3115" w:type="dxa"/>
          </w:tcPr>
          <w:p w14:paraId="6567F6AA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606EBD6F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4A65AB57" w14:textId="77777777" w:rsidTr="00A3576C">
        <w:tc>
          <w:tcPr>
            <w:tcW w:w="3115" w:type="dxa"/>
          </w:tcPr>
          <w:p w14:paraId="36C27D5D" w14:textId="67DB912E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 xml:space="preserve">Public trust </w:t>
            </w:r>
          </w:p>
        </w:tc>
        <w:tc>
          <w:tcPr>
            <w:tcW w:w="3115" w:type="dxa"/>
          </w:tcPr>
          <w:p w14:paraId="5E5030AD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45683929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1442E01D" w14:textId="77777777" w:rsidTr="00A3576C">
        <w:tc>
          <w:tcPr>
            <w:tcW w:w="3115" w:type="dxa"/>
          </w:tcPr>
          <w:p w14:paraId="315D2BE1" w14:textId="4534361C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 xml:space="preserve">Factual </w:t>
            </w:r>
          </w:p>
        </w:tc>
        <w:tc>
          <w:tcPr>
            <w:tcW w:w="3115" w:type="dxa"/>
          </w:tcPr>
          <w:p w14:paraId="5E6936B8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056524D6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51F41421" w14:textId="77777777" w:rsidTr="00A3576C">
        <w:tc>
          <w:tcPr>
            <w:tcW w:w="3115" w:type="dxa"/>
          </w:tcPr>
          <w:p w14:paraId="29B298F1" w14:textId="4C978982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>Malaria</w:t>
            </w:r>
          </w:p>
        </w:tc>
        <w:tc>
          <w:tcPr>
            <w:tcW w:w="3115" w:type="dxa"/>
          </w:tcPr>
          <w:p w14:paraId="43A21B02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3CF3042D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708EF38E" w14:textId="77777777" w:rsidTr="00A3576C">
        <w:tc>
          <w:tcPr>
            <w:tcW w:w="3115" w:type="dxa"/>
          </w:tcPr>
          <w:p w14:paraId="7F550A64" w14:textId="19686EB2" w:rsidR="00A3576C" w:rsidRDefault="00A3576C">
            <w:pPr>
              <w:rPr>
                <w:lang w:val="en-US"/>
              </w:rPr>
            </w:pPr>
            <w:r>
              <w:rPr>
                <w:lang w:val="en-US"/>
              </w:rPr>
              <w:t>Antimicrobial-resistant bacteria</w:t>
            </w:r>
          </w:p>
        </w:tc>
        <w:tc>
          <w:tcPr>
            <w:tcW w:w="3115" w:type="dxa"/>
          </w:tcPr>
          <w:p w14:paraId="7C7C9BE8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5375FD9B" w14:textId="77777777" w:rsidR="00A3576C" w:rsidRDefault="00A3576C">
            <w:pPr>
              <w:rPr>
                <w:lang w:val="en-US"/>
              </w:rPr>
            </w:pPr>
          </w:p>
        </w:tc>
      </w:tr>
      <w:tr w:rsidR="00A3576C" w14:paraId="5C75FEB2" w14:textId="77777777" w:rsidTr="00A3576C">
        <w:tc>
          <w:tcPr>
            <w:tcW w:w="3115" w:type="dxa"/>
          </w:tcPr>
          <w:p w14:paraId="239C431E" w14:textId="321A0C62" w:rsidR="00A3576C" w:rsidRDefault="0072076A">
            <w:pPr>
              <w:rPr>
                <w:lang w:val="en-US"/>
              </w:rPr>
            </w:pPr>
            <w:r>
              <w:rPr>
                <w:lang w:val="en-US"/>
              </w:rPr>
              <w:t xml:space="preserve">Health threats </w:t>
            </w:r>
          </w:p>
        </w:tc>
        <w:tc>
          <w:tcPr>
            <w:tcW w:w="3115" w:type="dxa"/>
          </w:tcPr>
          <w:p w14:paraId="3CC7A10D" w14:textId="77777777" w:rsidR="00A3576C" w:rsidRDefault="00A3576C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517A50AE" w14:textId="77777777" w:rsidR="00A3576C" w:rsidRDefault="00A3576C">
            <w:pPr>
              <w:rPr>
                <w:lang w:val="en-US"/>
              </w:rPr>
            </w:pPr>
          </w:p>
        </w:tc>
      </w:tr>
      <w:tr w:rsidR="0072076A" w14:paraId="63E13493" w14:textId="77777777" w:rsidTr="00A3576C">
        <w:tc>
          <w:tcPr>
            <w:tcW w:w="3115" w:type="dxa"/>
          </w:tcPr>
          <w:p w14:paraId="5EE14872" w14:textId="4AE5DA06" w:rsidR="0072076A" w:rsidRDefault="0072076A">
            <w:pPr>
              <w:rPr>
                <w:lang w:val="en-US"/>
              </w:rPr>
            </w:pPr>
            <w:r>
              <w:rPr>
                <w:lang w:val="en-US"/>
              </w:rPr>
              <w:t xml:space="preserve">Misuse and overuse </w:t>
            </w:r>
          </w:p>
        </w:tc>
        <w:tc>
          <w:tcPr>
            <w:tcW w:w="3115" w:type="dxa"/>
          </w:tcPr>
          <w:p w14:paraId="03A529FD" w14:textId="77777777" w:rsidR="0072076A" w:rsidRDefault="0072076A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724889F3" w14:textId="77777777" w:rsidR="0072076A" w:rsidRDefault="0072076A">
            <w:pPr>
              <w:rPr>
                <w:lang w:val="en-US"/>
              </w:rPr>
            </w:pPr>
          </w:p>
        </w:tc>
      </w:tr>
      <w:tr w:rsidR="0072076A" w14:paraId="732C4B76" w14:textId="77777777" w:rsidTr="00A3576C">
        <w:tc>
          <w:tcPr>
            <w:tcW w:w="3115" w:type="dxa"/>
          </w:tcPr>
          <w:p w14:paraId="2B647018" w14:textId="14F5755F" w:rsidR="0072076A" w:rsidRDefault="0072076A">
            <w:pPr>
              <w:rPr>
                <w:lang w:val="en-US"/>
              </w:rPr>
            </w:pPr>
            <w:r>
              <w:rPr>
                <w:lang w:val="en-US"/>
              </w:rPr>
              <w:t>Trivial and viral</w:t>
            </w:r>
          </w:p>
        </w:tc>
        <w:tc>
          <w:tcPr>
            <w:tcW w:w="3115" w:type="dxa"/>
          </w:tcPr>
          <w:p w14:paraId="472D21A9" w14:textId="77777777" w:rsidR="0072076A" w:rsidRDefault="0072076A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29711B2D" w14:textId="77777777" w:rsidR="0072076A" w:rsidRDefault="0072076A">
            <w:pPr>
              <w:rPr>
                <w:lang w:val="en-US"/>
              </w:rPr>
            </w:pPr>
          </w:p>
        </w:tc>
      </w:tr>
      <w:tr w:rsidR="0072076A" w14:paraId="1060D6C5" w14:textId="77777777" w:rsidTr="00A3576C">
        <w:tc>
          <w:tcPr>
            <w:tcW w:w="3115" w:type="dxa"/>
          </w:tcPr>
          <w:p w14:paraId="48AA82D7" w14:textId="11381725" w:rsidR="0072076A" w:rsidRDefault="0072076A">
            <w:pPr>
              <w:rPr>
                <w:lang w:val="en-US"/>
              </w:rPr>
            </w:pPr>
            <w:r>
              <w:rPr>
                <w:lang w:val="en-US"/>
              </w:rPr>
              <w:t xml:space="preserve">To be exposed to a treatment </w:t>
            </w:r>
          </w:p>
        </w:tc>
        <w:tc>
          <w:tcPr>
            <w:tcW w:w="3115" w:type="dxa"/>
          </w:tcPr>
          <w:p w14:paraId="506A3DA2" w14:textId="77777777" w:rsidR="0072076A" w:rsidRDefault="0072076A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16CB4D4A" w14:textId="77777777" w:rsidR="0072076A" w:rsidRDefault="0072076A">
            <w:pPr>
              <w:rPr>
                <w:lang w:val="en-US"/>
              </w:rPr>
            </w:pPr>
          </w:p>
        </w:tc>
      </w:tr>
      <w:tr w:rsidR="0072076A" w14:paraId="031A32DC" w14:textId="77777777" w:rsidTr="00A3576C">
        <w:tc>
          <w:tcPr>
            <w:tcW w:w="3115" w:type="dxa"/>
          </w:tcPr>
          <w:p w14:paraId="383397B3" w14:textId="11F3F83C" w:rsidR="0072076A" w:rsidRDefault="0072076A">
            <w:pPr>
              <w:rPr>
                <w:lang w:val="en-US"/>
              </w:rPr>
            </w:pPr>
            <w:r>
              <w:rPr>
                <w:lang w:val="en-US"/>
              </w:rPr>
              <w:t xml:space="preserve">To develop resistance </w:t>
            </w:r>
          </w:p>
        </w:tc>
        <w:tc>
          <w:tcPr>
            <w:tcW w:w="3115" w:type="dxa"/>
          </w:tcPr>
          <w:p w14:paraId="2E4F7596" w14:textId="77777777" w:rsidR="0072076A" w:rsidRDefault="0072076A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395EC0E0" w14:textId="77777777" w:rsidR="0072076A" w:rsidRDefault="0072076A">
            <w:pPr>
              <w:rPr>
                <w:lang w:val="en-US"/>
              </w:rPr>
            </w:pPr>
          </w:p>
        </w:tc>
      </w:tr>
      <w:tr w:rsidR="0072076A" w14:paraId="3BEB02CC" w14:textId="77777777" w:rsidTr="00A3576C">
        <w:tc>
          <w:tcPr>
            <w:tcW w:w="3115" w:type="dxa"/>
          </w:tcPr>
          <w:p w14:paraId="6A1CE887" w14:textId="5883331F" w:rsidR="0072076A" w:rsidRDefault="0072076A">
            <w:pPr>
              <w:rPr>
                <w:lang w:val="en-US"/>
              </w:rPr>
            </w:pPr>
            <w:r>
              <w:rPr>
                <w:lang w:val="en-US"/>
              </w:rPr>
              <w:t>Safe levels</w:t>
            </w:r>
          </w:p>
        </w:tc>
        <w:tc>
          <w:tcPr>
            <w:tcW w:w="3115" w:type="dxa"/>
          </w:tcPr>
          <w:p w14:paraId="7211711C" w14:textId="77777777" w:rsidR="0072076A" w:rsidRDefault="0072076A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222D38DC" w14:textId="77777777" w:rsidR="0072076A" w:rsidRDefault="0072076A">
            <w:pPr>
              <w:rPr>
                <w:lang w:val="en-US"/>
              </w:rPr>
            </w:pPr>
          </w:p>
        </w:tc>
      </w:tr>
      <w:tr w:rsidR="0072076A" w14:paraId="51B4027C" w14:textId="77777777" w:rsidTr="00A3576C">
        <w:tc>
          <w:tcPr>
            <w:tcW w:w="3115" w:type="dxa"/>
          </w:tcPr>
          <w:p w14:paraId="14281C57" w14:textId="36978E13" w:rsidR="0072076A" w:rsidRDefault="0072076A">
            <w:pPr>
              <w:rPr>
                <w:lang w:val="en-US"/>
              </w:rPr>
            </w:pPr>
            <w:r>
              <w:rPr>
                <w:lang w:val="en-US"/>
              </w:rPr>
              <w:t xml:space="preserve">Indirect consumption </w:t>
            </w:r>
          </w:p>
        </w:tc>
        <w:tc>
          <w:tcPr>
            <w:tcW w:w="3115" w:type="dxa"/>
          </w:tcPr>
          <w:p w14:paraId="61D400FB" w14:textId="77777777" w:rsidR="0072076A" w:rsidRDefault="0072076A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1D36930C" w14:textId="77777777" w:rsidR="0072076A" w:rsidRDefault="0072076A">
            <w:pPr>
              <w:rPr>
                <w:lang w:val="en-US"/>
              </w:rPr>
            </w:pPr>
          </w:p>
        </w:tc>
      </w:tr>
      <w:tr w:rsidR="0072076A" w14:paraId="40174DC0" w14:textId="77777777" w:rsidTr="00A3576C">
        <w:tc>
          <w:tcPr>
            <w:tcW w:w="3115" w:type="dxa"/>
          </w:tcPr>
          <w:p w14:paraId="3774707E" w14:textId="06337F45" w:rsidR="0072076A" w:rsidRDefault="0072076A">
            <w:pPr>
              <w:rPr>
                <w:lang w:val="en-US"/>
              </w:rPr>
            </w:pPr>
            <w:r>
              <w:rPr>
                <w:lang w:val="en-US"/>
              </w:rPr>
              <w:t>Western sub-Saharan Africa</w:t>
            </w:r>
          </w:p>
        </w:tc>
        <w:tc>
          <w:tcPr>
            <w:tcW w:w="3115" w:type="dxa"/>
          </w:tcPr>
          <w:p w14:paraId="090C6925" w14:textId="77777777" w:rsidR="0072076A" w:rsidRDefault="0072076A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3C2A5BFA" w14:textId="77777777" w:rsidR="0072076A" w:rsidRDefault="0072076A">
            <w:pPr>
              <w:rPr>
                <w:lang w:val="en-US"/>
              </w:rPr>
            </w:pPr>
          </w:p>
        </w:tc>
      </w:tr>
      <w:tr w:rsidR="0072076A" w14:paraId="43F30328" w14:textId="77777777" w:rsidTr="00A3576C">
        <w:tc>
          <w:tcPr>
            <w:tcW w:w="3115" w:type="dxa"/>
          </w:tcPr>
          <w:p w14:paraId="79DBEE92" w14:textId="518CB083" w:rsidR="0072076A" w:rsidRDefault="0072076A">
            <w:pPr>
              <w:rPr>
                <w:lang w:val="en-US"/>
              </w:rPr>
            </w:pPr>
            <w:r>
              <w:rPr>
                <w:lang w:val="en-US"/>
              </w:rPr>
              <w:t xml:space="preserve">Livestock practices </w:t>
            </w:r>
          </w:p>
        </w:tc>
        <w:tc>
          <w:tcPr>
            <w:tcW w:w="3115" w:type="dxa"/>
          </w:tcPr>
          <w:p w14:paraId="055C5AC4" w14:textId="77777777" w:rsidR="0072076A" w:rsidRDefault="0072076A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4312D144" w14:textId="77777777" w:rsidR="0072076A" w:rsidRDefault="0072076A">
            <w:pPr>
              <w:rPr>
                <w:lang w:val="en-US"/>
              </w:rPr>
            </w:pPr>
          </w:p>
        </w:tc>
      </w:tr>
      <w:tr w:rsidR="0072076A" w14:paraId="4B9D30EC" w14:textId="77777777" w:rsidTr="00A3576C">
        <w:tc>
          <w:tcPr>
            <w:tcW w:w="3115" w:type="dxa"/>
          </w:tcPr>
          <w:p w14:paraId="0623B8B8" w14:textId="603FD18C" w:rsidR="0072076A" w:rsidRDefault="0072076A">
            <w:pPr>
              <w:rPr>
                <w:lang w:val="en-US"/>
              </w:rPr>
            </w:pPr>
            <w:r>
              <w:rPr>
                <w:lang w:val="en-US"/>
              </w:rPr>
              <w:t xml:space="preserve">Wastewater treatment </w:t>
            </w:r>
          </w:p>
        </w:tc>
        <w:tc>
          <w:tcPr>
            <w:tcW w:w="3115" w:type="dxa"/>
          </w:tcPr>
          <w:p w14:paraId="237214F5" w14:textId="77777777" w:rsidR="0072076A" w:rsidRDefault="0072076A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6A9AB1A0" w14:textId="77777777" w:rsidR="0072076A" w:rsidRDefault="0072076A">
            <w:pPr>
              <w:rPr>
                <w:lang w:val="en-US"/>
              </w:rPr>
            </w:pPr>
          </w:p>
        </w:tc>
      </w:tr>
      <w:tr w:rsidR="0072076A" w14:paraId="54FEB47D" w14:textId="77777777" w:rsidTr="00A3576C">
        <w:tc>
          <w:tcPr>
            <w:tcW w:w="3115" w:type="dxa"/>
          </w:tcPr>
          <w:p w14:paraId="5C03E36A" w14:textId="313411A5" w:rsidR="0072076A" w:rsidRDefault="007207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Megaberg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115" w:type="dxa"/>
          </w:tcPr>
          <w:p w14:paraId="1C383646" w14:textId="77777777" w:rsidR="0072076A" w:rsidRDefault="0072076A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3386C9F6" w14:textId="77777777" w:rsidR="0072076A" w:rsidRDefault="0072076A">
            <w:pPr>
              <w:rPr>
                <w:lang w:val="en-US"/>
              </w:rPr>
            </w:pPr>
          </w:p>
        </w:tc>
      </w:tr>
      <w:tr w:rsidR="0072076A" w14:paraId="0819545E" w14:textId="77777777" w:rsidTr="00A3576C">
        <w:tc>
          <w:tcPr>
            <w:tcW w:w="3115" w:type="dxa"/>
          </w:tcPr>
          <w:p w14:paraId="073F35C7" w14:textId="542E26AC" w:rsidR="0072076A" w:rsidRDefault="0072076A">
            <w:pPr>
              <w:rPr>
                <w:lang w:val="en-US"/>
              </w:rPr>
            </w:pPr>
            <w:r>
              <w:rPr>
                <w:lang w:val="en-US"/>
              </w:rPr>
              <w:t>To break free</w:t>
            </w:r>
          </w:p>
        </w:tc>
        <w:tc>
          <w:tcPr>
            <w:tcW w:w="3115" w:type="dxa"/>
          </w:tcPr>
          <w:p w14:paraId="1EFEC845" w14:textId="77777777" w:rsidR="0072076A" w:rsidRDefault="0072076A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2F55C2A7" w14:textId="77777777" w:rsidR="0072076A" w:rsidRDefault="0072076A">
            <w:pPr>
              <w:rPr>
                <w:lang w:val="en-US"/>
              </w:rPr>
            </w:pPr>
          </w:p>
        </w:tc>
      </w:tr>
      <w:tr w:rsidR="00C733C4" w14:paraId="78FF1533" w14:textId="77777777" w:rsidTr="00A3576C">
        <w:tc>
          <w:tcPr>
            <w:tcW w:w="3115" w:type="dxa"/>
          </w:tcPr>
          <w:p w14:paraId="4A6E89AC" w14:textId="68E6ED7F" w:rsidR="00C733C4" w:rsidRDefault="00C733C4">
            <w:pPr>
              <w:rPr>
                <w:lang w:val="en-US"/>
              </w:rPr>
            </w:pPr>
            <w:r>
              <w:rPr>
                <w:lang w:val="en-US"/>
              </w:rPr>
              <w:t>Environmental cost</w:t>
            </w:r>
          </w:p>
        </w:tc>
        <w:tc>
          <w:tcPr>
            <w:tcW w:w="3115" w:type="dxa"/>
          </w:tcPr>
          <w:p w14:paraId="0DA470DE" w14:textId="77777777" w:rsidR="00C733C4" w:rsidRDefault="00C733C4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788A9EE8" w14:textId="77777777" w:rsidR="00C733C4" w:rsidRDefault="00C733C4">
            <w:pPr>
              <w:rPr>
                <w:lang w:val="en-US"/>
              </w:rPr>
            </w:pPr>
          </w:p>
        </w:tc>
      </w:tr>
      <w:tr w:rsidR="00C733C4" w14:paraId="75B473F6" w14:textId="77777777" w:rsidTr="00A3576C">
        <w:tc>
          <w:tcPr>
            <w:tcW w:w="3115" w:type="dxa"/>
          </w:tcPr>
          <w:p w14:paraId="2494151A" w14:textId="7ABAD5B6" w:rsidR="00C733C4" w:rsidRDefault="00C733C4">
            <w:pPr>
              <w:rPr>
                <w:lang w:val="en-US"/>
              </w:rPr>
            </w:pPr>
            <w:r>
              <w:rPr>
                <w:lang w:val="en-US"/>
              </w:rPr>
              <w:t xml:space="preserve">To alter ocean currents </w:t>
            </w:r>
          </w:p>
        </w:tc>
        <w:tc>
          <w:tcPr>
            <w:tcW w:w="3115" w:type="dxa"/>
          </w:tcPr>
          <w:p w14:paraId="5FFA520C" w14:textId="77777777" w:rsidR="00C733C4" w:rsidRDefault="00C733C4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212A7AC4" w14:textId="77777777" w:rsidR="00C733C4" w:rsidRDefault="00C733C4">
            <w:pPr>
              <w:rPr>
                <w:lang w:val="en-US"/>
              </w:rPr>
            </w:pPr>
          </w:p>
        </w:tc>
      </w:tr>
      <w:tr w:rsidR="00C733C4" w14:paraId="4D7122CC" w14:textId="77777777" w:rsidTr="00A3576C">
        <w:tc>
          <w:tcPr>
            <w:tcW w:w="3115" w:type="dxa"/>
          </w:tcPr>
          <w:p w14:paraId="54E3A621" w14:textId="13C23FA8" w:rsidR="00C733C4" w:rsidRDefault="00C733C4">
            <w:pPr>
              <w:rPr>
                <w:lang w:val="en-US"/>
              </w:rPr>
            </w:pPr>
            <w:r>
              <w:rPr>
                <w:lang w:val="en-US"/>
              </w:rPr>
              <w:t>Microscopic algae</w:t>
            </w:r>
          </w:p>
        </w:tc>
        <w:tc>
          <w:tcPr>
            <w:tcW w:w="3115" w:type="dxa"/>
          </w:tcPr>
          <w:p w14:paraId="3C691AE0" w14:textId="77777777" w:rsidR="00C733C4" w:rsidRDefault="00C733C4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2738E9E1" w14:textId="77777777" w:rsidR="00C733C4" w:rsidRDefault="00C733C4">
            <w:pPr>
              <w:rPr>
                <w:lang w:val="en-US"/>
              </w:rPr>
            </w:pPr>
          </w:p>
        </w:tc>
      </w:tr>
      <w:tr w:rsidR="00C733C4" w14:paraId="58B081C5" w14:textId="77777777" w:rsidTr="00A3576C">
        <w:tc>
          <w:tcPr>
            <w:tcW w:w="3115" w:type="dxa"/>
          </w:tcPr>
          <w:p w14:paraId="40992C91" w14:textId="59D0B1E9" w:rsidR="00C733C4" w:rsidRDefault="00C733C4">
            <w:pPr>
              <w:rPr>
                <w:lang w:val="en-US"/>
              </w:rPr>
            </w:pPr>
            <w:r>
              <w:rPr>
                <w:lang w:val="en-US"/>
              </w:rPr>
              <w:t>Robot gliders</w:t>
            </w:r>
          </w:p>
        </w:tc>
        <w:tc>
          <w:tcPr>
            <w:tcW w:w="3115" w:type="dxa"/>
          </w:tcPr>
          <w:p w14:paraId="4F4FA019" w14:textId="77777777" w:rsidR="00C733C4" w:rsidRDefault="00C733C4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3CBDCEBA" w14:textId="77777777" w:rsidR="00C733C4" w:rsidRDefault="00C733C4">
            <w:pPr>
              <w:rPr>
                <w:lang w:val="en-US"/>
              </w:rPr>
            </w:pPr>
          </w:p>
        </w:tc>
      </w:tr>
      <w:tr w:rsidR="00C733C4" w14:paraId="543D4EA2" w14:textId="77777777" w:rsidTr="00A3576C">
        <w:tc>
          <w:tcPr>
            <w:tcW w:w="3115" w:type="dxa"/>
          </w:tcPr>
          <w:p w14:paraId="256C56BB" w14:textId="3D62E89C" w:rsidR="00C733C4" w:rsidRDefault="00C733C4">
            <w:pPr>
              <w:rPr>
                <w:lang w:val="en-US"/>
              </w:rPr>
            </w:pPr>
            <w:r>
              <w:rPr>
                <w:lang w:val="en-US"/>
              </w:rPr>
              <w:t xml:space="preserve">Raft </w:t>
            </w:r>
          </w:p>
        </w:tc>
        <w:tc>
          <w:tcPr>
            <w:tcW w:w="3115" w:type="dxa"/>
          </w:tcPr>
          <w:p w14:paraId="4848001A" w14:textId="77777777" w:rsidR="00C733C4" w:rsidRDefault="00C733C4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0D38B9D1" w14:textId="77777777" w:rsidR="00C733C4" w:rsidRDefault="00C733C4">
            <w:pPr>
              <w:rPr>
                <w:lang w:val="en-US"/>
              </w:rPr>
            </w:pPr>
          </w:p>
        </w:tc>
      </w:tr>
      <w:tr w:rsidR="00C733C4" w14:paraId="0FDFF314" w14:textId="77777777" w:rsidTr="00A3576C">
        <w:tc>
          <w:tcPr>
            <w:tcW w:w="3115" w:type="dxa"/>
          </w:tcPr>
          <w:p w14:paraId="7580711D" w14:textId="0C6C340B" w:rsidR="00C733C4" w:rsidRDefault="00C733C4">
            <w:pPr>
              <w:rPr>
                <w:lang w:val="en-US"/>
              </w:rPr>
            </w:pPr>
            <w:r>
              <w:rPr>
                <w:lang w:val="en-US"/>
              </w:rPr>
              <w:t xml:space="preserve">New measures </w:t>
            </w:r>
          </w:p>
        </w:tc>
        <w:tc>
          <w:tcPr>
            <w:tcW w:w="3115" w:type="dxa"/>
          </w:tcPr>
          <w:p w14:paraId="5B80630A" w14:textId="77777777" w:rsidR="00C733C4" w:rsidRDefault="00C733C4">
            <w:pPr>
              <w:rPr>
                <w:lang w:val="en-US"/>
              </w:rPr>
            </w:pPr>
          </w:p>
        </w:tc>
        <w:tc>
          <w:tcPr>
            <w:tcW w:w="3115" w:type="dxa"/>
          </w:tcPr>
          <w:p w14:paraId="67645A10" w14:textId="77777777" w:rsidR="00C733C4" w:rsidRDefault="00C733C4">
            <w:pPr>
              <w:rPr>
                <w:lang w:val="en-US"/>
              </w:rPr>
            </w:pPr>
          </w:p>
        </w:tc>
      </w:tr>
    </w:tbl>
    <w:p w14:paraId="6B60B9D8" w14:textId="77777777" w:rsidR="00A3576C" w:rsidRPr="00A3576C" w:rsidRDefault="00A3576C">
      <w:pPr>
        <w:rPr>
          <w:lang w:val="en-US"/>
        </w:rPr>
      </w:pPr>
    </w:p>
    <w:sectPr w:rsidR="00A3576C" w:rsidRPr="00A3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06"/>
    <w:rsid w:val="00157A06"/>
    <w:rsid w:val="00193F2C"/>
    <w:rsid w:val="003C596A"/>
    <w:rsid w:val="00497E76"/>
    <w:rsid w:val="006C2EAF"/>
    <w:rsid w:val="0072076A"/>
    <w:rsid w:val="00A3576C"/>
    <w:rsid w:val="00C7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9ED3"/>
  <w15:chartTrackingRefBased/>
  <w15:docId w15:val="{01ECEBCC-58C5-4336-9249-76E1F50E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3</cp:revision>
  <dcterms:created xsi:type="dcterms:W3CDTF">2022-01-31T10:49:00Z</dcterms:created>
  <dcterms:modified xsi:type="dcterms:W3CDTF">2022-01-31T10:49:00Z</dcterms:modified>
</cp:coreProperties>
</file>